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C401" w14:textId="5A894902" w:rsidR="00C6759D" w:rsidRPr="00C6759D" w:rsidRDefault="006D6DB6" w:rsidP="00C6759D">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6F00694" wp14:editId="35E3BC69">
            <wp:simplePos x="0" y="0"/>
            <wp:positionH relativeFrom="margin">
              <wp:align>right</wp:align>
            </wp:positionH>
            <wp:positionV relativeFrom="paragraph">
              <wp:posOffset>-645795</wp:posOffset>
            </wp:positionV>
            <wp:extent cx="1965325" cy="113978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1397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0288" behindDoc="0" locked="0" layoutInCell="1" allowOverlap="1" wp14:anchorId="423F3F5B" wp14:editId="173FCD5D">
            <wp:simplePos x="0" y="0"/>
            <wp:positionH relativeFrom="column">
              <wp:posOffset>-167640</wp:posOffset>
            </wp:positionH>
            <wp:positionV relativeFrom="paragraph">
              <wp:posOffset>-419100</wp:posOffset>
            </wp:positionV>
            <wp:extent cx="2454557" cy="662940"/>
            <wp:effectExtent l="0" t="0" r="3175" b="381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557" cy="662940"/>
                    </a:xfrm>
                    <a:prstGeom prst="rect">
                      <a:avLst/>
                    </a:prstGeom>
                  </pic:spPr>
                </pic:pic>
              </a:graphicData>
            </a:graphic>
            <wp14:sizeRelH relativeFrom="margin">
              <wp14:pctWidth>0</wp14:pctWidth>
            </wp14:sizeRelH>
            <wp14:sizeRelV relativeFrom="margin">
              <wp14:pctHeight>0</wp14:pctHeight>
            </wp14:sizeRelV>
          </wp:anchor>
        </w:drawing>
      </w:r>
      <w:bookmarkStart w:id="0" w:name="_Hlk70601209"/>
      <w:bookmarkEnd w:id="0"/>
    </w:p>
    <w:p w14:paraId="0734BF4C" w14:textId="3B6E9CD8" w:rsidR="00C6759D" w:rsidRDefault="00C6759D" w:rsidP="00C6759D">
      <w:pPr>
        <w:rPr>
          <w:rFonts w:ascii="Arial" w:hAnsi="Arial" w:cs="Arial"/>
          <w:b/>
          <w:sz w:val="18"/>
          <w:szCs w:val="18"/>
        </w:rPr>
      </w:pPr>
    </w:p>
    <w:p w14:paraId="088A067D" w14:textId="3285E343" w:rsidR="006D6DB6" w:rsidRPr="00370AEC" w:rsidRDefault="006D6DB6" w:rsidP="00C6759D">
      <w:pPr>
        <w:rPr>
          <w:rFonts w:ascii="Arial" w:hAnsi="Arial" w:cs="Arial"/>
          <w:b/>
          <w:sz w:val="16"/>
          <w:szCs w:val="16"/>
        </w:rPr>
      </w:pPr>
    </w:p>
    <w:p w14:paraId="556C47D9" w14:textId="77777777" w:rsidR="006D6DB6" w:rsidRPr="00370AEC" w:rsidRDefault="006D6DB6" w:rsidP="00C6759D">
      <w:pPr>
        <w:rPr>
          <w:rFonts w:ascii="Arial" w:hAnsi="Arial" w:cs="Arial"/>
          <w:b/>
          <w:sz w:val="16"/>
          <w:szCs w:val="16"/>
        </w:rPr>
      </w:pPr>
    </w:p>
    <w:p w14:paraId="1F45DF93" w14:textId="77777777" w:rsidR="00C6759D" w:rsidRPr="00370AEC" w:rsidRDefault="00C6759D" w:rsidP="00C6759D">
      <w:pPr>
        <w:rPr>
          <w:rFonts w:ascii="Arial" w:hAnsi="Arial" w:cs="Arial"/>
          <w:b/>
          <w:sz w:val="16"/>
          <w:szCs w:val="16"/>
        </w:rPr>
      </w:pPr>
    </w:p>
    <w:p w14:paraId="36D68FDF" w14:textId="5D18FC7C" w:rsidR="00C6759D" w:rsidRPr="00403B66" w:rsidRDefault="00C6759D" w:rsidP="00C6759D">
      <w:pPr>
        <w:rPr>
          <w:rFonts w:ascii="Arial" w:hAnsi="Arial" w:cs="Arial"/>
          <w:sz w:val="20"/>
          <w:szCs w:val="20"/>
        </w:rPr>
      </w:pPr>
      <w:r w:rsidRPr="00403B66">
        <w:rPr>
          <w:rFonts w:ascii="Arial" w:hAnsi="Arial" w:cs="Arial"/>
          <w:b/>
          <w:sz w:val="20"/>
          <w:szCs w:val="20"/>
        </w:rPr>
        <w:t>Contact: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14B3B">
        <w:rPr>
          <w:rFonts w:ascii="Arial" w:hAnsi="Arial" w:cs="Arial"/>
          <w:b/>
          <w:sz w:val="20"/>
          <w:szCs w:val="20"/>
        </w:rPr>
        <w:t xml:space="preserve">     </w:t>
      </w:r>
      <w:r w:rsidR="007437BB">
        <w:rPr>
          <w:rFonts w:ascii="Arial" w:hAnsi="Arial" w:cs="Arial"/>
          <w:b/>
          <w:sz w:val="20"/>
          <w:szCs w:val="20"/>
        </w:rPr>
        <w:t xml:space="preserve"> </w:t>
      </w:r>
      <w:r w:rsidR="00083A53">
        <w:rPr>
          <w:rFonts w:ascii="Arial" w:hAnsi="Arial" w:cs="Arial"/>
          <w:b/>
          <w:sz w:val="20"/>
          <w:szCs w:val="20"/>
        </w:rPr>
        <w:t xml:space="preserve">  </w:t>
      </w:r>
      <w:r w:rsidR="00FE7341">
        <w:rPr>
          <w:rFonts w:ascii="Arial" w:hAnsi="Arial" w:cs="Arial"/>
          <w:b/>
          <w:sz w:val="20"/>
          <w:szCs w:val="20"/>
        </w:rPr>
        <w:t xml:space="preserve"> </w:t>
      </w:r>
      <w:r w:rsidR="00083A53">
        <w:rPr>
          <w:rFonts w:ascii="Arial" w:hAnsi="Arial" w:cs="Arial"/>
          <w:bCs/>
          <w:sz w:val="20"/>
          <w:szCs w:val="20"/>
        </w:rPr>
        <w:t>February 13</w:t>
      </w:r>
      <w:r w:rsidRPr="00403B66">
        <w:rPr>
          <w:rFonts w:ascii="Arial" w:hAnsi="Arial" w:cs="Arial"/>
          <w:bCs/>
          <w:sz w:val="20"/>
          <w:szCs w:val="20"/>
        </w:rPr>
        <w:t>, 202</w:t>
      </w:r>
      <w:r w:rsidR="00083A53">
        <w:rPr>
          <w:rFonts w:ascii="Arial" w:hAnsi="Arial" w:cs="Arial"/>
          <w:bCs/>
          <w:sz w:val="20"/>
          <w:szCs w:val="20"/>
        </w:rPr>
        <w:t>3</w:t>
      </w:r>
    </w:p>
    <w:p w14:paraId="605A37B4" w14:textId="4DCACDAB" w:rsidR="00C6759D" w:rsidRPr="00403B66" w:rsidRDefault="00A7118B" w:rsidP="00C6759D">
      <w:pPr>
        <w:pStyle w:val="NoSpacing"/>
        <w:rPr>
          <w:rFonts w:ascii="Arial" w:hAnsi="Arial" w:cs="Arial"/>
          <w:sz w:val="20"/>
          <w:szCs w:val="20"/>
        </w:rPr>
      </w:pPr>
      <w:r>
        <w:rPr>
          <w:rFonts w:ascii="Arial" w:hAnsi="Arial" w:cs="Arial"/>
          <w:sz w:val="20"/>
          <w:szCs w:val="20"/>
        </w:rPr>
        <w:t>Eric Ostermann</w:t>
      </w:r>
      <w:r w:rsidR="00C6759D" w:rsidRPr="00403B66">
        <w:rPr>
          <w:rFonts w:ascii="Arial" w:hAnsi="Arial" w:cs="Arial"/>
          <w:sz w:val="20"/>
          <w:szCs w:val="20"/>
        </w:rPr>
        <w:t>, Association Director</w:t>
      </w:r>
    </w:p>
    <w:p w14:paraId="0017CF22" w14:textId="0838FE28" w:rsidR="00C6759D" w:rsidRPr="00403B66" w:rsidRDefault="00C6759D" w:rsidP="00C6759D">
      <w:pPr>
        <w:pStyle w:val="NoSpacing"/>
      </w:pPr>
      <w:r w:rsidRPr="00403B66">
        <w:rPr>
          <w:rFonts w:ascii="Arial" w:hAnsi="Arial" w:cs="Arial"/>
          <w:color w:val="333333"/>
          <w:sz w:val="20"/>
          <w:szCs w:val="20"/>
          <w:shd w:val="clear" w:color="auto" w:fill="FFFFFF"/>
        </w:rPr>
        <w:t>(920) 560-5645; or</w:t>
      </w:r>
      <w:r w:rsidR="0096747D">
        <w:rPr>
          <w:rFonts w:ascii="Arial" w:hAnsi="Arial" w:cs="Arial"/>
          <w:color w:val="333333"/>
          <w:sz w:val="20"/>
          <w:szCs w:val="20"/>
          <w:shd w:val="clear" w:color="auto" w:fill="FFFFFF"/>
        </w:rPr>
        <w:t xml:space="preserve"> </w:t>
      </w:r>
      <w:hyperlink r:id="rId10" w:history="1">
        <w:r w:rsidR="0096747D" w:rsidRPr="00751451">
          <w:rPr>
            <w:rStyle w:val="Hyperlink"/>
            <w:rFonts w:ascii="Arial" w:hAnsi="Arial" w:cs="Arial"/>
            <w:sz w:val="20"/>
            <w:szCs w:val="20"/>
            <w:shd w:val="clear" w:color="auto" w:fill="FFFFFF"/>
          </w:rPr>
          <w:t>wao@badgerbay.co</w:t>
        </w:r>
      </w:hyperlink>
      <w:r w:rsidR="0096747D">
        <w:rPr>
          <w:rFonts w:ascii="Arial" w:hAnsi="Arial" w:cs="Arial"/>
          <w:color w:val="333333"/>
          <w:sz w:val="20"/>
          <w:szCs w:val="20"/>
          <w:shd w:val="clear" w:color="auto" w:fill="FFFFFF"/>
        </w:rPr>
        <w:t xml:space="preserve"> </w:t>
      </w:r>
      <w:r w:rsidRPr="00403B66">
        <w:tab/>
      </w:r>
    </w:p>
    <w:p w14:paraId="2C71FD8E" w14:textId="77777777" w:rsidR="00C6759D" w:rsidRPr="00370AEC" w:rsidRDefault="00C6759D" w:rsidP="00C6759D">
      <w:pPr>
        <w:pStyle w:val="NoSpacing"/>
        <w:rPr>
          <w:sz w:val="18"/>
          <w:szCs w:val="18"/>
        </w:rPr>
      </w:pPr>
      <w:r w:rsidRPr="00403B66">
        <w:tab/>
      </w:r>
    </w:p>
    <w:p w14:paraId="2C18FEE4" w14:textId="77777777" w:rsidR="00C6759D" w:rsidRPr="00370AEC" w:rsidRDefault="00C6759D" w:rsidP="00C6759D">
      <w:pPr>
        <w:pStyle w:val="NoSpacing"/>
        <w:rPr>
          <w:sz w:val="18"/>
          <w:szCs w:val="18"/>
        </w:rPr>
      </w:pPr>
    </w:p>
    <w:p w14:paraId="5F3197E1" w14:textId="77777777" w:rsidR="00083A53" w:rsidRPr="00690C94" w:rsidRDefault="00083A53" w:rsidP="00083A53">
      <w:pPr>
        <w:jc w:val="center"/>
        <w:rPr>
          <w:rFonts w:ascii="Arial" w:hAnsi="Arial" w:cs="Arial"/>
          <w:b/>
          <w:bCs/>
          <w:color w:val="222222"/>
          <w:sz w:val="32"/>
          <w:szCs w:val="32"/>
        </w:rPr>
      </w:pPr>
      <w:r w:rsidRPr="0015610C">
        <w:rPr>
          <w:rFonts w:ascii="Arial" w:hAnsi="Arial" w:cs="Arial"/>
          <w:b/>
          <w:bCs/>
          <w:color w:val="222222"/>
          <w:sz w:val="32"/>
          <w:szCs w:val="32"/>
        </w:rPr>
        <w:t>New Research Suggests Alcohol May Not Be Safe for People with Age-related Macular Degeneration</w:t>
      </w:r>
    </w:p>
    <w:p w14:paraId="44BB178D" w14:textId="77777777" w:rsidR="001605C4" w:rsidRPr="00D90E4E" w:rsidRDefault="001605C4" w:rsidP="001605C4">
      <w:pPr>
        <w:rPr>
          <w:rFonts w:ascii="Arial" w:hAnsi="Arial" w:cs="Arial"/>
          <w:b/>
          <w:i/>
          <w:iCs/>
          <w:noProof/>
          <w:sz w:val="10"/>
          <w:szCs w:val="10"/>
        </w:rPr>
      </w:pPr>
    </w:p>
    <w:p w14:paraId="742DA40D" w14:textId="11AC7B94" w:rsidR="00B541B0" w:rsidRPr="00B541B0" w:rsidRDefault="00083A53" w:rsidP="00B541B0">
      <w:pPr>
        <w:jc w:val="center"/>
        <w:rPr>
          <w:rFonts w:ascii="Arial" w:hAnsi="Arial" w:cs="Arial"/>
          <w:i/>
          <w:noProof/>
        </w:rPr>
      </w:pPr>
      <w:r w:rsidRPr="00083A53">
        <w:rPr>
          <w:rFonts w:ascii="Arial" w:hAnsi="Arial" w:cs="Arial"/>
          <w:i/>
          <w:iCs/>
        </w:rPr>
        <w:t>Moderate to high alcohol consumption may raise incidence of early AMD, warn</w:t>
      </w:r>
      <w:r w:rsidRPr="00083A53">
        <w:rPr>
          <w:rFonts w:ascii="Arial" w:hAnsi="Arial" w:cs="Arial"/>
        </w:rPr>
        <w:t xml:space="preserve"> </w:t>
      </w:r>
      <w:r>
        <w:rPr>
          <w:rFonts w:ascii="Arial" w:eastAsia="Arial" w:hAnsi="Arial" w:cs="Arial"/>
          <w:i/>
          <w:iCs/>
        </w:rPr>
        <w:t>t</w:t>
      </w:r>
      <w:r w:rsidR="004132FC" w:rsidRPr="00083A53">
        <w:rPr>
          <w:rFonts w:ascii="Arial" w:eastAsia="Arial" w:hAnsi="Arial" w:cs="Arial"/>
          <w:i/>
          <w:iCs/>
        </w:rPr>
        <w:t>he Wisconsin Academy of Ophthalmology and</w:t>
      </w:r>
      <w:r w:rsidR="00D90E4E" w:rsidRPr="00083A53">
        <w:rPr>
          <w:rFonts w:ascii="Arial" w:eastAsia="Arial" w:hAnsi="Arial" w:cs="Arial"/>
          <w:i/>
          <w:iCs/>
        </w:rPr>
        <w:t xml:space="preserve"> the </w:t>
      </w:r>
      <w:r w:rsidR="00D90E4E" w:rsidRPr="00083A53">
        <w:rPr>
          <w:rFonts w:ascii="Arial" w:hAnsi="Arial" w:cs="Arial"/>
          <w:i/>
          <w:iCs/>
          <w:noProof/>
        </w:rPr>
        <w:t xml:space="preserve">American Academy of Ophthalmology </w:t>
      </w:r>
    </w:p>
    <w:p w14:paraId="0043701E" w14:textId="12C0B3E6" w:rsidR="00F64F96" w:rsidRPr="00370AEC" w:rsidRDefault="00F64F96" w:rsidP="00C6759D">
      <w:pPr>
        <w:rPr>
          <w:rFonts w:ascii="Arial" w:hAnsi="Arial" w:cs="Arial"/>
          <w:iCs/>
          <w:sz w:val="18"/>
          <w:szCs w:val="18"/>
        </w:rPr>
      </w:pPr>
    </w:p>
    <w:p w14:paraId="05C24B5C" w14:textId="77777777" w:rsidR="001605C4" w:rsidRPr="00370AEC" w:rsidRDefault="001605C4" w:rsidP="00C6759D">
      <w:pPr>
        <w:rPr>
          <w:rFonts w:ascii="Arial" w:hAnsi="Arial" w:cs="Arial"/>
          <w:iCs/>
          <w:sz w:val="18"/>
          <w:szCs w:val="18"/>
        </w:rPr>
      </w:pPr>
    </w:p>
    <w:p w14:paraId="7434B251" w14:textId="57604AE0" w:rsidR="00CB2057" w:rsidRPr="0050485E" w:rsidRDefault="00912451" w:rsidP="009F498F">
      <w:pPr>
        <w:pStyle w:val="NoSpacing"/>
        <w:spacing w:line="312" w:lineRule="auto"/>
        <w:rPr>
          <w:rFonts w:ascii="Arial" w:hAnsi="Arial" w:cs="Arial"/>
          <w:kern w:val="2"/>
          <w:sz w:val="20"/>
          <w:szCs w:val="20"/>
          <w14:ligatures w14:val="standardContextual"/>
        </w:rPr>
      </w:pPr>
      <w:r w:rsidRPr="00DC2609">
        <w:rPr>
          <w:rFonts w:ascii="Arial" w:hAnsi="Arial" w:cs="Arial"/>
          <w:b/>
          <w:bCs/>
          <w:sz w:val="20"/>
          <w:szCs w:val="20"/>
        </w:rPr>
        <w:t>Kimberly</w:t>
      </w:r>
      <w:r w:rsidR="00C6759D" w:rsidRPr="00DC2609">
        <w:rPr>
          <w:rFonts w:ascii="Arial" w:hAnsi="Arial" w:cs="Arial"/>
          <w:b/>
          <w:bCs/>
          <w:sz w:val="20"/>
          <w:szCs w:val="20"/>
        </w:rPr>
        <w:t>, WI</w:t>
      </w:r>
      <w:r w:rsidR="00D3008A" w:rsidRPr="00DC2609">
        <w:rPr>
          <w:rFonts w:ascii="Arial" w:hAnsi="Arial" w:cs="Arial"/>
          <w:sz w:val="20"/>
          <w:szCs w:val="20"/>
        </w:rPr>
        <w:t xml:space="preserve"> </w:t>
      </w:r>
      <w:r w:rsidR="00C6759D" w:rsidRPr="00DC2609">
        <w:rPr>
          <w:rFonts w:ascii="Arial" w:hAnsi="Arial" w:cs="Arial"/>
          <w:sz w:val="20"/>
          <w:szCs w:val="20"/>
        </w:rPr>
        <w:t>– </w:t>
      </w:r>
      <w:r w:rsidR="0050485E" w:rsidRPr="0050485E">
        <w:rPr>
          <w:rFonts w:ascii="Arial" w:hAnsi="Arial" w:cs="Arial"/>
          <w:iCs/>
          <w:kern w:val="2"/>
          <w:sz w:val="20"/>
          <w:szCs w:val="20"/>
          <w14:ligatures w14:val="standardContextual"/>
        </w:rPr>
        <w:t>Even though Dry January is over, new research suggests you may want to consider keeping the no-alcohol challenge going all year, especially if you’re among the nearly 2 million Americans who have </w:t>
      </w:r>
      <w:hyperlink r:id="rId11" w:history="1">
        <w:r w:rsidR="0050485E" w:rsidRPr="0050485E">
          <w:rPr>
            <w:rStyle w:val="Hyperlink"/>
            <w:rFonts w:ascii="Arial" w:hAnsi="Arial" w:cs="Arial"/>
            <w:iCs/>
            <w:kern w:val="2"/>
            <w:sz w:val="20"/>
            <w:szCs w:val="20"/>
            <w14:ligatures w14:val="standardContextual"/>
          </w:rPr>
          <w:t>age-related macular degeneration</w:t>
        </w:r>
      </w:hyperlink>
      <w:r w:rsidR="0050485E" w:rsidRPr="0050485E">
        <w:rPr>
          <w:rFonts w:ascii="Arial" w:hAnsi="Arial" w:cs="Arial"/>
          <w:iCs/>
          <w:kern w:val="2"/>
          <w:sz w:val="20"/>
          <w:szCs w:val="20"/>
          <w14:ligatures w14:val="standardContextual"/>
        </w:rPr>
        <w:t> (AMD</w:t>
      </w:r>
      <w:r w:rsidR="0050485E" w:rsidRPr="0050485E">
        <w:rPr>
          <w:rFonts w:ascii="Arial" w:hAnsi="Arial" w:cs="Arial"/>
          <w:kern w:val="2"/>
          <w:sz w:val="20"/>
          <w:szCs w:val="20"/>
          <w14:ligatures w14:val="standardContextual"/>
        </w:rPr>
        <w:t>), a sight-threatening</w:t>
      </w:r>
      <w:r w:rsidR="0050485E" w:rsidRPr="0050485E">
        <w:rPr>
          <w:rFonts w:ascii="Arial" w:hAnsi="Arial" w:cs="Arial"/>
          <w:iCs/>
          <w:kern w:val="2"/>
          <w:sz w:val="20"/>
          <w:szCs w:val="20"/>
          <w14:ligatures w14:val="standardContextual"/>
        </w:rPr>
        <w:t xml:space="preserve"> eye condition, caution</w:t>
      </w:r>
      <w:r w:rsidR="0050485E">
        <w:rPr>
          <w:rFonts w:ascii="Arial" w:hAnsi="Arial" w:cs="Arial"/>
          <w:kern w:val="2"/>
          <w:sz w:val="20"/>
          <w:szCs w:val="20"/>
          <w14:ligatures w14:val="standardContextual"/>
        </w:rPr>
        <w:t xml:space="preserve"> t</w:t>
      </w:r>
      <w:r w:rsidR="00CB2057" w:rsidRPr="00DC2609">
        <w:rPr>
          <w:rFonts w:ascii="Arial" w:hAnsi="Arial" w:cs="Arial"/>
          <w:sz w:val="20"/>
          <w:szCs w:val="20"/>
        </w:rPr>
        <w:t xml:space="preserve">he </w:t>
      </w:r>
      <w:hyperlink r:id="rId12" w:history="1">
        <w:r w:rsidR="00CB2057" w:rsidRPr="0050485E">
          <w:rPr>
            <w:rStyle w:val="Hyperlink"/>
            <w:rFonts w:ascii="Arial" w:hAnsi="Arial" w:cs="Arial"/>
            <w:sz w:val="20"/>
            <w:szCs w:val="20"/>
          </w:rPr>
          <w:t>Wisconsin Academy of Ophthalmology</w:t>
        </w:r>
      </w:hyperlink>
      <w:r w:rsidR="00CB2057" w:rsidRPr="00DC2609">
        <w:rPr>
          <w:rFonts w:ascii="Arial" w:hAnsi="Arial" w:cs="Arial"/>
          <w:color w:val="000000" w:themeColor="text1"/>
          <w:sz w:val="20"/>
          <w:szCs w:val="20"/>
        </w:rPr>
        <w:t xml:space="preserve"> </w:t>
      </w:r>
      <w:r w:rsidR="0050485E">
        <w:rPr>
          <w:rFonts w:ascii="Arial" w:eastAsia="Times New Roman" w:hAnsi="Arial" w:cs="Arial"/>
          <w:color w:val="000000" w:themeColor="text1"/>
          <w:kern w:val="28"/>
          <w:sz w:val="20"/>
          <w:szCs w:val="20"/>
          <w14:ligatures w14:val="standard"/>
          <w14:cntxtAlts/>
        </w:rPr>
        <w:t>and</w:t>
      </w:r>
      <w:r w:rsidR="00CB2057" w:rsidRPr="00CB2057">
        <w:rPr>
          <w:rFonts w:ascii="Arial" w:eastAsia="Times New Roman" w:hAnsi="Arial" w:cs="Arial"/>
          <w:color w:val="000000" w:themeColor="text1"/>
          <w:kern w:val="28"/>
          <w:sz w:val="20"/>
          <w:szCs w:val="20"/>
          <w14:ligatures w14:val="standard"/>
          <w14:cntxtAlts/>
        </w:rPr>
        <w:t xml:space="preserve"> the </w:t>
      </w:r>
      <w:hyperlink r:id="rId13" w:history="1">
        <w:r w:rsidR="00CB2057" w:rsidRPr="00CB2057">
          <w:rPr>
            <w:rFonts w:ascii="Arial" w:eastAsia="Times New Roman" w:hAnsi="Arial" w:cs="Arial"/>
            <w:color w:val="0563C1" w:themeColor="hyperlink"/>
            <w:kern w:val="28"/>
            <w:sz w:val="20"/>
            <w:szCs w:val="20"/>
            <w:u w:val="single"/>
            <w14:ligatures w14:val="standard"/>
            <w14:cntxtAlts/>
          </w:rPr>
          <w:t>American Academy of Ophthalmology</w:t>
        </w:r>
      </w:hyperlink>
      <w:r w:rsidR="00CB2057" w:rsidRPr="00CB2057">
        <w:rPr>
          <w:rFonts w:ascii="Arial" w:eastAsia="Times New Roman" w:hAnsi="Arial" w:cs="Arial"/>
          <w:color w:val="000000"/>
          <w:kern w:val="28"/>
          <w:sz w:val="20"/>
          <w:szCs w:val="20"/>
          <w14:ligatures w14:val="standard"/>
          <w14:cntxtAlts/>
        </w:rPr>
        <w:t>.</w:t>
      </w:r>
    </w:p>
    <w:p w14:paraId="0DFBE663" w14:textId="5EFB56F4" w:rsidR="006C6311" w:rsidRPr="0005775F" w:rsidRDefault="006C6311" w:rsidP="00DC2609">
      <w:pPr>
        <w:pStyle w:val="NoSpacing"/>
        <w:spacing w:line="312" w:lineRule="auto"/>
        <w:rPr>
          <w:rFonts w:ascii="Arial" w:hAnsi="Arial" w:cs="Arial"/>
          <w:sz w:val="20"/>
          <w:szCs w:val="20"/>
        </w:rPr>
      </w:pPr>
    </w:p>
    <w:p w14:paraId="4DC90B5D" w14:textId="1BBC9097" w:rsidR="009F498F" w:rsidRPr="009F498F" w:rsidRDefault="009F498F" w:rsidP="009F498F">
      <w:pPr>
        <w:spacing w:line="312" w:lineRule="auto"/>
        <w:rPr>
          <w:rFonts w:ascii="Arial" w:hAnsi="Arial" w:cs="Arial"/>
          <w:iCs/>
          <w:kern w:val="2"/>
          <w:sz w:val="20"/>
          <w:szCs w:val="20"/>
          <w14:ligatures w14:val="standardContextual"/>
        </w:rPr>
      </w:pPr>
      <w:r w:rsidRPr="009F498F">
        <w:rPr>
          <w:rFonts w:ascii="Arial" w:hAnsi="Arial" w:cs="Arial"/>
          <w:iCs/>
          <w:kern w:val="2"/>
          <w:sz w:val="20"/>
          <w:szCs w:val="20"/>
          <w14:ligatures w14:val="standardContextual"/>
        </w:rPr>
        <w:t>A recent study published in </w:t>
      </w:r>
      <w:r w:rsidRPr="009F498F">
        <w:rPr>
          <w:rFonts w:ascii="Arial" w:hAnsi="Arial" w:cs="Arial"/>
          <w:i/>
          <w:iCs/>
          <w:kern w:val="2"/>
          <w:sz w:val="20"/>
          <w:szCs w:val="20"/>
          <w14:ligatures w14:val="standardContextual"/>
        </w:rPr>
        <w:t>Current Eye Research</w:t>
      </w:r>
      <w:r w:rsidRPr="009F498F">
        <w:rPr>
          <w:rFonts w:ascii="Arial" w:hAnsi="Arial" w:cs="Arial"/>
          <w:iCs/>
          <w:kern w:val="2"/>
          <w:sz w:val="20"/>
          <w:szCs w:val="20"/>
          <w14:ligatures w14:val="standardContextual"/>
        </w:rPr>
        <w:t> evaluated seven studies looking at the </w:t>
      </w:r>
      <w:hyperlink r:id="rId14" w:history="1">
        <w:r w:rsidRPr="009F498F">
          <w:rPr>
            <w:rStyle w:val="Hyperlink"/>
            <w:rFonts w:ascii="Arial" w:hAnsi="Arial" w:cs="Arial"/>
            <w:iCs/>
            <w:kern w:val="2"/>
            <w:sz w:val="20"/>
            <w:szCs w:val="20"/>
            <w14:ligatures w14:val="standardContextual"/>
          </w:rPr>
          <w:t>relationship between alcohol consu</w:t>
        </w:r>
        <w:r w:rsidRPr="009F498F">
          <w:rPr>
            <w:rStyle w:val="Hyperlink"/>
            <w:rFonts w:ascii="Arial" w:hAnsi="Arial" w:cs="Arial"/>
            <w:iCs/>
            <w:kern w:val="2"/>
            <w:sz w:val="20"/>
            <w:szCs w:val="20"/>
            <w14:ligatures w14:val="standardContextual"/>
          </w:rPr>
          <w:t>m</w:t>
        </w:r>
        <w:r w:rsidRPr="009F498F">
          <w:rPr>
            <w:rStyle w:val="Hyperlink"/>
            <w:rFonts w:ascii="Arial" w:hAnsi="Arial" w:cs="Arial"/>
            <w:iCs/>
            <w:kern w:val="2"/>
            <w:sz w:val="20"/>
            <w:szCs w:val="20"/>
            <w14:ligatures w14:val="standardContextual"/>
          </w:rPr>
          <w:t>ption and AMD</w:t>
        </w:r>
      </w:hyperlink>
      <w:r w:rsidRPr="009F498F">
        <w:rPr>
          <w:rFonts w:ascii="Arial" w:hAnsi="Arial" w:cs="Arial"/>
          <w:iCs/>
          <w:kern w:val="2"/>
          <w:sz w:val="20"/>
          <w:szCs w:val="20"/>
          <w14:ligatures w14:val="standardContextual"/>
        </w:rPr>
        <w:t>. The researchers found that moderate to high alcohol consumption was linked to a higher incidence of early AMD, compared with people who didn’t drink or who drank occasionally.</w:t>
      </w:r>
    </w:p>
    <w:p w14:paraId="552316CC" w14:textId="3E2E6827" w:rsidR="00B72677" w:rsidRPr="0005775F" w:rsidRDefault="00B72677" w:rsidP="00DC2609">
      <w:pPr>
        <w:spacing w:line="312" w:lineRule="auto"/>
        <w:rPr>
          <w:rFonts w:ascii="Arial" w:hAnsi="Arial" w:cs="Arial"/>
          <w:sz w:val="20"/>
          <w:szCs w:val="20"/>
        </w:rPr>
      </w:pPr>
    </w:p>
    <w:p w14:paraId="155E640E" w14:textId="366F0DB4" w:rsidR="00B72677" w:rsidRPr="00F92898" w:rsidRDefault="00F92898" w:rsidP="00D559FD">
      <w:pPr>
        <w:pStyle w:val="NoSpacing"/>
        <w:spacing w:line="312" w:lineRule="auto"/>
        <w:rPr>
          <w:rFonts w:ascii="Arial" w:hAnsi="Arial" w:cs="Arial"/>
          <w:kern w:val="2"/>
          <w:sz w:val="20"/>
          <w:szCs w:val="20"/>
          <w14:ligatures w14:val="standardContextual"/>
        </w:rPr>
      </w:pPr>
      <w:r w:rsidRPr="00F92898">
        <w:rPr>
          <w:rFonts w:ascii="Arial" w:hAnsi="Arial" w:cs="Arial"/>
          <w:kern w:val="2"/>
          <w:sz w:val="20"/>
          <w:szCs w:val="20"/>
          <w14:ligatures w14:val="standardContextual"/>
        </w:rPr>
        <w:t>“Age-related macular degeneration (AMD) is a leading cause of vision loss in aging</w:t>
      </w:r>
      <w:r w:rsidR="00D559FD">
        <w:rPr>
          <w:rFonts w:ascii="Arial" w:hAnsi="Arial" w:cs="Arial"/>
          <w:kern w:val="2"/>
          <w:sz w:val="20"/>
          <w:szCs w:val="20"/>
          <w14:ligatures w14:val="standardContextual"/>
        </w:rPr>
        <w:t xml:space="preserve"> Americans</w:t>
      </w:r>
      <w:r w:rsidRPr="00F92898">
        <w:rPr>
          <w:rFonts w:ascii="Arial" w:hAnsi="Arial" w:cs="Arial"/>
          <w:kern w:val="2"/>
          <w:sz w:val="20"/>
          <w:szCs w:val="20"/>
          <w14:ligatures w14:val="standardContextual"/>
        </w:rPr>
        <w:t xml:space="preserve">, but </w:t>
      </w:r>
      <w:r w:rsidR="00D559FD">
        <w:rPr>
          <w:rFonts w:ascii="Arial" w:hAnsi="Arial" w:cs="Arial"/>
          <w:kern w:val="2"/>
          <w:sz w:val="20"/>
          <w:szCs w:val="20"/>
          <w14:ligatures w14:val="standardContextual"/>
        </w:rPr>
        <w:t xml:space="preserve">fortunately </w:t>
      </w:r>
      <w:r w:rsidRPr="00F92898">
        <w:rPr>
          <w:rFonts w:ascii="Arial" w:hAnsi="Arial" w:cs="Arial"/>
          <w:kern w:val="2"/>
          <w:sz w:val="20"/>
          <w:szCs w:val="20"/>
          <w14:ligatures w14:val="standardContextual"/>
        </w:rPr>
        <w:t>there are steps individuals can take to prevent this serious eye disease,”</w:t>
      </w:r>
      <w:r>
        <w:rPr>
          <w:rFonts w:ascii="Arial" w:hAnsi="Arial" w:cs="Arial"/>
          <w:kern w:val="2"/>
          <w:sz w:val="20"/>
          <w:szCs w:val="20"/>
          <w14:ligatures w14:val="standardContextual"/>
        </w:rPr>
        <w:t xml:space="preserve"> </w:t>
      </w:r>
      <w:r w:rsidR="00B72677" w:rsidRPr="0005775F">
        <w:rPr>
          <w:rFonts w:ascii="Arial" w:hAnsi="Arial" w:cs="Arial"/>
          <w:sz w:val="20"/>
          <w:szCs w:val="20"/>
        </w:rPr>
        <w:t>said David Nash, M.D</w:t>
      </w:r>
      <w:r w:rsidR="005F5F43">
        <w:rPr>
          <w:rFonts w:ascii="Arial" w:hAnsi="Arial" w:cs="Arial"/>
          <w:sz w:val="20"/>
          <w:szCs w:val="20"/>
        </w:rPr>
        <w:t>,</w:t>
      </w:r>
      <w:r w:rsidR="00D64A1E">
        <w:rPr>
          <w:rFonts w:ascii="Arial" w:hAnsi="Arial" w:cs="Arial"/>
          <w:sz w:val="20"/>
          <w:szCs w:val="20"/>
        </w:rPr>
        <w:t xml:space="preserve"> </w:t>
      </w:r>
      <w:r w:rsidR="00B72677" w:rsidRPr="0005775F">
        <w:rPr>
          <w:rFonts w:ascii="Arial" w:hAnsi="Arial" w:cs="Arial"/>
          <w:sz w:val="20"/>
          <w:szCs w:val="20"/>
        </w:rPr>
        <w:t>President of the Wisconsin Academy of Ophthalmology</w:t>
      </w:r>
      <w:r w:rsidR="00824562">
        <w:rPr>
          <w:rFonts w:ascii="Arial" w:hAnsi="Arial" w:cs="Arial"/>
          <w:sz w:val="20"/>
          <w:szCs w:val="20"/>
        </w:rPr>
        <w:t xml:space="preserve">. </w:t>
      </w:r>
      <w:r w:rsidR="00D559FD" w:rsidRPr="00D559FD">
        <w:rPr>
          <w:rFonts w:ascii="Arial" w:hAnsi="Arial" w:cs="Arial"/>
          <w:kern w:val="2"/>
          <w:sz w:val="20"/>
          <w:szCs w:val="20"/>
          <w14:ligatures w14:val="standardContextual"/>
        </w:rPr>
        <w:t xml:space="preserve">“You can reduce your risk of AMD by implementing a handful of simple lifestyle changes, including a healthy diet, regular exercise, quitting smoking, and </w:t>
      </w:r>
      <w:r w:rsidR="00D559FD">
        <w:rPr>
          <w:rFonts w:ascii="Arial" w:hAnsi="Arial" w:cs="Arial"/>
          <w:kern w:val="2"/>
          <w:sz w:val="20"/>
          <w:szCs w:val="20"/>
          <w14:ligatures w14:val="standardContextual"/>
        </w:rPr>
        <w:t xml:space="preserve">scheduling </w:t>
      </w:r>
      <w:r w:rsidR="00D559FD" w:rsidRPr="00D559FD">
        <w:rPr>
          <w:rFonts w:ascii="Arial" w:hAnsi="Arial" w:cs="Arial"/>
          <w:kern w:val="2"/>
          <w:sz w:val="20"/>
          <w:szCs w:val="20"/>
          <w14:ligatures w14:val="standardContextual"/>
        </w:rPr>
        <w:t xml:space="preserve">regular medical eye </w:t>
      </w:r>
      <w:r w:rsidR="00D559FD">
        <w:rPr>
          <w:rFonts w:ascii="Arial" w:hAnsi="Arial" w:cs="Arial"/>
          <w:kern w:val="2"/>
          <w:sz w:val="20"/>
          <w:szCs w:val="20"/>
          <w14:ligatures w14:val="standardContextual"/>
        </w:rPr>
        <w:t>exams</w:t>
      </w:r>
      <w:r w:rsidR="00D559FD" w:rsidRPr="00D559FD">
        <w:rPr>
          <w:rFonts w:ascii="Arial" w:hAnsi="Arial" w:cs="Arial"/>
          <w:kern w:val="2"/>
          <w:sz w:val="20"/>
          <w:szCs w:val="20"/>
          <w14:ligatures w14:val="standardContextual"/>
        </w:rPr>
        <w:t xml:space="preserve">. It has also become clear that limiting alcohol use can </w:t>
      </w:r>
      <w:r w:rsidR="00D559FD">
        <w:rPr>
          <w:rFonts w:ascii="Arial" w:hAnsi="Arial" w:cs="Arial"/>
          <w:kern w:val="2"/>
          <w:sz w:val="20"/>
          <w:szCs w:val="20"/>
          <w14:ligatures w14:val="standardContextual"/>
        </w:rPr>
        <w:t xml:space="preserve">help </w:t>
      </w:r>
      <w:r w:rsidR="00D559FD" w:rsidRPr="00D559FD">
        <w:rPr>
          <w:rFonts w:ascii="Arial" w:hAnsi="Arial" w:cs="Arial"/>
          <w:kern w:val="2"/>
          <w:sz w:val="20"/>
          <w:szCs w:val="20"/>
          <w14:ligatures w14:val="standardContextual"/>
        </w:rPr>
        <w:t xml:space="preserve">prevent AMD.” </w:t>
      </w:r>
    </w:p>
    <w:p w14:paraId="199DDA84" w14:textId="77777777" w:rsidR="00DC2609" w:rsidRPr="00DC2609" w:rsidRDefault="00DC2609" w:rsidP="00DC2609">
      <w:pPr>
        <w:spacing w:line="312" w:lineRule="auto"/>
        <w:rPr>
          <w:rFonts w:ascii="Arial" w:hAnsi="Arial" w:cs="Arial"/>
          <w:sz w:val="20"/>
          <w:szCs w:val="20"/>
        </w:rPr>
      </w:pPr>
    </w:p>
    <w:p w14:paraId="20635FAC" w14:textId="77777777" w:rsidR="00AB28A8" w:rsidRPr="00AB28A8" w:rsidRDefault="00AB28A8" w:rsidP="00AB28A8">
      <w:pPr>
        <w:spacing w:line="312" w:lineRule="auto"/>
        <w:rPr>
          <w:rFonts w:ascii="Arial" w:hAnsi="Arial" w:cs="Arial"/>
          <w:kern w:val="2"/>
          <w:sz w:val="20"/>
          <w:szCs w:val="20"/>
          <w14:ligatures w14:val="standardContextual"/>
        </w:rPr>
      </w:pPr>
      <w:r w:rsidRPr="00AB28A8">
        <w:rPr>
          <w:rFonts w:ascii="Arial" w:hAnsi="Arial" w:cs="Arial"/>
          <w:kern w:val="2"/>
          <w:sz w:val="20"/>
          <w:szCs w:val="20"/>
          <w14:ligatures w14:val="standardContextual"/>
        </w:rPr>
        <w:t>Why should people with AMD or at risk of developing AMD be concerned about alcohol consumption? AMD is the most common cause of blindness in Americans over the age of 50, affecting about 2.1 million people nationwide. As the population ages, the estimated number of people with AMD is expected to more than double to 5.44 million by 2050.</w:t>
      </w:r>
    </w:p>
    <w:p w14:paraId="1F5A1D7B" w14:textId="77777777" w:rsidR="00AB28A8" w:rsidRPr="00AB28A8" w:rsidRDefault="00AB28A8" w:rsidP="00AB28A8">
      <w:pPr>
        <w:spacing w:line="312" w:lineRule="auto"/>
        <w:rPr>
          <w:rFonts w:ascii="Arial" w:hAnsi="Arial" w:cs="Arial"/>
          <w:kern w:val="2"/>
          <w:sz w:val="20"/>
          <w:szCs w:val="20"/>
          <w14:ligatures w14:val="standardContextual"/>
        </w:rPr>
      </w:pPr>
    </w:p>
    <w:p w14:paraId="5F29C2E9" w14:textId="77777777" w:rsidR="00AB28A8" w:rsidRPr="00AB28A8" w:rsidRDefault="00AB28A8" w:rsidP="00AB28A8">
      <w:pPr>
        <w:spacing w:line="312" w:lineRule="auto"/>
        <w:rPr>
          <w:rFonts w:ascii="Arial" w:hAnsi="Arial" w:cs="Arial"/>
          <w:kern w:val="2"/>
          <w:sz w:val="20"/>
          <w:szCs w:val="20"/>
          <w14:ligatures w14:val="standardContextual"/>
        </w:rPr>
      </w:pPr>
      <w:r w:rsidRPr="00AB28A8">
        <w:rPr>
          <w:rFonts w:ascii="Arial" w:hAnsi="Arial" w:cs="Arial"/>
          <w:kern w:val="2"/>
          <w:sz w:val="20"/>
          <w:szCs w:val="20"/>
          <w14:ligatures w14:val="standardContextual"/>
        </w:rPr>
        <w:t>AMD is a degenerative disease that damages the macula, part of the retina responsible for central vision. Over time, the loss of central vision can interfere with everyday activities, such as the ability to drive, read, and see faces clearly.</w:t>
      </w:r>
    </w:p>
    <w:p w14:paraId="60274C92" w14:textId="77777777" w:rsidR="00AB28A8" w:rsidRPr="00AB28A8" w:rsidRDefault="00AB28A8" w:rsidP="00AB28A8">
      <w:pPr>
        <w:spacing w:line="312" w:lineRule="auto"/>
        <w:rPr>
          <w:rFonts w:ascii="Arial" w:hAnsi="Arial" w:cs="Arial"/>
          <w:kern w:val="2"/>
          <w:sz w:val="20"/>
          <w:szCs w:val="20"/>
          <w14:ligatures w14:val="standardContextual"/>
        </w:rPr>
      </w:pPr>
    </w:p>
    <w:p w14:paraId="3910FA2F" w14:textId="7232F513" w:rsidR="00AB28A8" w:rsidRDefault="00AB28A8" w:rsidP="00AB28A8">
      <w:pPr>
        <w:spacing w:line="312" w:lineRule="auto"/>
        <w:rPr>
          <w:rFonts w:ascii="Arial" w:hAnsi="Arial" w:cs="Arial"/>
          <w:kern w:val="2"/>
          <w:sz w:val="20"/>
          <w:szCs w:val="20"/>
          <w14:ligatures w14:val="standardContextual"/>
        </w:rPr>
      </w:pPr>
      <w:r w:rsidRPr="00AB28A8">
        <w:rPr>
          <w:rFonts w:ascii="Arial" w:hAnsi="Arial" w:cs="Arial"/>
          <w:kern w:val="2"/>
          <w:sz w:val="20"/>
          <w:szCs w:val="20"/>
          <w14:ligatures w14:val="standardContextual"/>
        </w:rPr>
        <w:t>While </w:t>
      </w:r>
      <w:hyperlink r:id="rId15" w:history="1">
        <w:r w:rsidRPr="00AB28A8">
          <w:rPr>
            <w:rFonts w:ascii="Arial" w:hAnsi="Arial" w:cs="Arial"/>
            <w:kern w:val="2"/>
            <w:sz w:val="20"/>
            <w:szCs w:val="20"/>
            <w14:ligatures w14:val="standardContextual"/>
          </w:rPr>
          <w:t>genetics</w:t>
        </w:r>
      </w:hyperlink>
      <w:r w:rsidRPr="00AB28A8">
        <w:rPr>
          <w:rFonts w:ascii="Arial" w:hAnsi="Arial" w:cs="Arial"/>
          <w:kern w:val="2"/>
          <w:sz w:val="20"/>
          <w:szCs w:val="20"/>
          <w14:ligatures w14:val="standardContextual"/>
        </w:rPr>
        <w:t> do play a part in the development of AMD, there are several lifestyle choices you can make to decrease your chances of losing vision to AMD, including:</w:t>
      </w:r>
    </w:p>
    <w:p w14:paraId="27F0C3C7" w14:textId="77777777" w:rsidR="00463C4E" w:rsidRPr="00463C4E" w:rsidRDefault="00463C4E" w:rsidP="00AB28A8">
      <w:pPr>
        <w:spacing w:line="312" w:lineRule="auto"/>
        <w:rPr>
          <w:rFonts w:ascii="Arial" w:hAnsi="Arial" w:cs="Arial"/>
          <w:kern w:val="2"/>
          <w:sz w:val="12"/>
          <w:szCs w:val="12"/>
          <w14:ligatures w14:val="standardContextual"/>
        </w:rPr>
      </w:pPr>
    </w:p>
    <w:p w14:paraId="6455F392" w14:textId="77777777" w:rsidR="00463C4E" w:rsidRPr="00463C4E" w:rsidRDefault="00463C4E" w:rsidP="00463C4E">
      <w:pPr>
        <w:numPr>
          <w:ilvl w:val="0"/>
          <w:numId w:val="44"/>
        </w:numPr>
        <w:spacing w:after="160" w:line="312" w:lineRule="auto"/>
        <w:rPr>
          <w:rFonts w:ascii="Arial" w:hAnsi="Arial" w:cs="Arial"/>
          <w:kern w:val="2"/>
          <w:sz w:val="20"/>
          <w:szCs w:val="20"/>
          <w14:ligatures w14:val="standardContextual"/>
        </w:rPr>
      </w:pPr>
      <w:r w:rsidRPr="00463C4E">
        <w:rPr>
          <w:rFonts w:ascii="Arial" w:hAnsi="Arial" w:cs="Arial"/>
          <w:b/>
          <w:bCs/>
          <w:kern w:val="2"/>
          <w:sz w:val="20"/>
          <w:szCs w:val="20"/>
          <w14:ligatures w14:val="standardContextual"/>
        </w:rPr>
        <w:lastRenderedPageBreak/>
        <w:t>Healthy eating</w:t>
      </w:r>
      <w:r w:rsidRPr="00463C4E">
        <w:rPr>
          <w:rFonts w:ascii="Arial" w:hAnsi="Arial" w:cs="Arial"/>
          <w:kern w:val="2"/>
          <w:sz w:val="20"/>
          <w:szCs w:val="20"/>
          <w14:ligatures w14:val="standardContextual"/>
        </w:rPr>
        <w:t>. Ever heard the old saying about carrots being good for the eyes? It’s true. So are leafy greens, colorful fruits and vegetables, and fatty fish. Eating a vitamin-rich diet can help protect your vision against age-related macular degeneration and other eye diseases.</w:t>
      </w:r>
    </w:p>
    <w:p w14:paraId="506E077F" w14:textId="77777777" w:rsidR="00463C4E" w:rsidRPr="00463C4E" w:rsidRDefault="00463C4E" w:rsidP="00463C4E">
      <w:pPr>
        <w:numPr>
          <w:ilvl w:val="0"/>
          <w:numId w:val="44"/>
        </w:numPr>
        <w:spacing w:after="160" w:line="312" w:lineRule="auto"/>
        <w:rPr>
          <w:rFonts w:ascii="Arial" w:hAnsi="Arial" w:cs="Arial"/>
          <w:kern w:val="2"/>
          <w:sz w:val="20"/>
          <w:szCs w:val="20"/>
          <w14:ligatures w14:val="standardContextual"/>
        </w:rPr>
      </w:pPr>
      <w:r w:rsidRPr="00463C4E">
        <w:rPr>
          <w:rFonts w:ascii="Arial" w:hAnsi="Arial" w:cs="Arial"/>
          <w:b/>
          <w:bCs/>
          <w:kern w:val="2"/>
          <w:sz w:val="20"/>
          <w:szCs w:val="20"/>
          <w14:ligatures w14:val="standardContextual"/>
        </w:rPr>
        <w:t>Manage your body weight and overall health</w:t>
      </w:r>
      <w:r w:rsidRPr="00463C4E">
        <w:rPr>
          <w:rFonts w:ascii="Arial" w:hAnsi="Arial" w:cs="Arial"/>
          <w:kern w:val="2"/>
          <w:sz w:val="20"/>
          <w:szCs w:val="20"/>
          <w14:ligatures w14:val="standardContextual"/>
        </w:rPr>
        <w:t>. Hypertension, high cholesterol, and heart disease are all risk factors for age-related macular degeneration. Exercise is a good way to combat some of these health risks.</w:t>
      </w:r>
    </w:p>
    <w:p w14:paraId="28227CB6" w14:textId="77777777" w:rsidR="00463C4E" w:rsidRPr="00463C4E" w:rsidRDefault="00463C4E" w:rsidP="00463C4E">
      <w:pPr>
        <w:numPr>
          <w:ilvl w:val="0"/>
          <w:numId w:val="44"/>
        </w:numPr>
        <w:spacing w:after="160" w:line="312" w:lineRule="auto"/>
        <w:rPr>
          <w:rFonts w:ascii="Arial" w:hAnsi="Arial" w:cs="Arial"/>
          <w:kern w:val="2"/>
          <w:sz w:val="20"/>
          <w:szCs w:val="20"/>
          <w14:ligatures w14:val="standardContextual"/>
        </w:rPr>
      </w:pPr>
      <w:r w:rsidRPr="00463C4E">
        <w:rPr>
          <w:rFonts w:ascii="Arial" w:hAnsi="Arial" w:cs="Arial"/>
          <w:b/>
          <w:bCs/>
          <w:kern w:val="2"/>
          <w:sz w:val="20"/>
          <w:szCs w:val="20"/>
          <w14:ligatures w14:val="standardContextual"/>
        </w:rPr>
        <w:t>Don’t smoke</w:t>
      </w:r>
      <w:r w:rsidRPr="00463C4E">
        <w:rPr>
          <w:rFonts w:ascii="Arial" w:hAnsi="Arial" w:cs="Arial"/>
          <w:kern w:val="2"/>
          <w:sz w:val="20"/>
          <w:szCs w:val="20"/>
          <w14:ligatures w14:val="standardContextual"/>
        </w:rPr>
        <w:t>. Studies show smokers are more likely to get eye diseases including AMD, compared with people who never smoked.</w:t>
      </w:r>
    </w:p>
    <w:p w14:paraId="4E172955" w14:textId="77777777" w:rsidR="00463C4E" w:rsidRPr="00234ED0" w:rsidRDefault="00463C4E" w:rsidP="00234ED0">
      <w:pPr>
        <w:pStyle w:val="NoSpacing"/>
        <w:numPr>
          <w:ilvl w:val="0"/>
          <w:numId w:val="44"/>
        </w:numPr>
        <w:spacing w:line="312" w:lineRule="auto"/>
        <w:rPr>
          <w:rFonts w:ascii="Arial" w:hAnsi="Arial" w:cs="Arial"/>
          <w:sz w:val="20"/>
          <w:szCs w:val="20"/>
        </w:rPr>
      </w:pPr>
      <w:r w:rsidRPr="00234ED0">
        <w:rPr>
          <w:rFonts w:ascii="Arial" w:hAnsi="Arial" w:cs="Arial"/>
          <w:b/>
          <w:bCs/>
          <w:sz w:val="20"/>
          <w:szCs w:val="20"/>
        </w:rPr>
        <w:t>Get your eyes dilated by an ophthalmologist.</w:t>
      </w:r>
      <w:r w:rsidRPr="00234ED0">
        <w:rPr>
          <w:rFonts w:ascii="Arial" w:hAnsi="Arial" w:cs="Arial"/>
          <w:sz w:val="20"/>
          <w:szCs w:val="20"/>
        </w:rPr>
        <w:t> During this routine exam, an ophthalmologist will be able to spot eye diseases early — sometimes before you notice any symptoms — and get you the best care to protect your vision. The American Academy of Ophthalmology recommends all healthy adults get a comprehensive eye exam by age 40 to screen for blinding eye diseases.</w:t>
      </w:r>
    </w:p>
    <w:p w14:paraId="42AC3ABB" w14:textId="7FE7E2AA" w:rsidR="00AB28A8" w:rsidRDefault="00AB28A8" w:rsidP="00234ED0">
      <w:pPr>
        <w:spacing w:line="312" w:lineRule="auto"/>
        <w:rPr>
          <w:rFonts w:ascii="Arial" w:hAnsi="Arial" w:cs="Arial"/>
          <w:kern w:val="2"/>
          <w:sz w:val="20"/>
          <w:szCs w:val="20"/>
          <w14:ligatures w14:val="standardContextual"/>
        </w:rPr>
      </w:pPr>
    </w:p>
    <w:p w14:paraId="7DEF97EE" w14:textId="03EB416E" w:rsidR="00AB28A8" w:rsidRPr="00AB28A8" w:rsidRDefault="00234ED0" w:rsidP="00234ED0">
      <w:pPr>
        <w:spacing w:line="312" w:lineRule="auto"/>
        <w:rPr>
          <w:rFonts w:ascii="Arial" w:hAnsi="Arial" w:cs="Arial"/>
          <w:kern w:val="2"/>
          <w:sz w:val="20"/>
          <w:szCs w:val="20"/>
          <w14:ligatures w14:val="standardContextual"/>
        </w:rPr>
      </w:pPr>
      <w:r w:rsidRPr="00234ED0">
        <w:rPr>
          <w:rFonts w:ascii="Arial" w:hAnsi="Arial" w:cs="Arial"/>
          <w:kern w:val="2"/>
          <w:sz w:val="20"/>
          <w:szCs w:val="20"/>
          <w14:ligatures w14:val="standardContextual"/>
        </w:rPr>
        <w:t>“We already knew that lifestyle choices can help prevent AMD,” said Dianna Seldomridge, M.D., clinical spokesperson for the American Academy of Ophthalmology. “Now we also know that alcohol consumption may be another modifiable risk factor we can control to lower the risk of developing this potentially blinding eye disease.”</w:t>
      </w:r>
    </w:p>
    <w:p w14:paraId="75C94BE4" w14:textId="77777777" w:rsidR="004A5519" w:rsidRPr="009733ED" w:rsidRDefault="004A5519" w:rsidP="00234ED0">
      <w:pPr>
        <w:pStyle w:val="NoSpacing"/>
        <w:spacing w:line="312" w:lineRule="auto"/>
        <w:rPr>
          <w:rFonts w:ascii="Arial" w:hAnsi="Arial" w:cs="Arial"/>
          <w:sz w:val="20"/>
          <w:szCs w:val="20"/>
        </w:rPr>
      </w:pPr>
    </w:p>
    <w:p w14:paraId="69C0997D" w14:textId="77777777" w:rsidR="007B563F" w:rsidRPr="009733ED" w:rsidRDefault="007B563F" w:rsidP="00234ED0">
      <w:pPr>
        <w:pStyle w:val="NoSpacing"/>
        <w:spacing w:line="312" w:lineRule="auto"/>
        <w:rPr>
          <w:rFonts w:ascii="Arial" w:hAnsi="Arial" w:cs="Arial"/>
          <w:sz w:val="20"/>
          <w:szCs w:val="20"/>
        </w:rPr>
      </w:pPr>
      <w:r w:rsidRPr="009733ED">
        <w:rPr>
          <w:rFonts w:ascii="Arial" w:hAnsi="Arial" w:cs="Arial"/>
          <w:sz w:val="20"/>
          <w:szCs w:val="20"/>
        </w:rPr>
        <w:t xml:space="preserve">For more information about eye health, visit the Academy’s </w:t>
      </w:r>
      <w:proofErr w:type="spellStart"/>
      <w:r w:rsidRPr="009733ED">
        <w:rPr>
          <w:rFonts w:ascii="Arial" w:hAnsi="Arial" w:cs="Arial"/>
          <w:sz w:val="20"/>
          <w:szCs w:val="20"/>
        </w:rPr>
        <w:t>EyeSmart</w:t>
      </w:r>
      <w:proofErr w:type="spellEnd"/>
      <w:r w:rsidRPr="009733ED">
        <w:rPr>
          <w:rFonts w:ascii="Arial" w:hAnsi="Arial" w:cs="Arial"/>
          <w:sz w:val="20"/>
          <w:szCs w:val="20"/>
        </w:rPr>
        <w:t> </w:t>
      </w:r>
      <w:hyperlink r:id="rId16" w:history="1">
        <w:r w:rsidRPr="009733ED">
          <w:rPr>
            <w:rStyle w:val="Hyperlink"/>
            <w:rFonts w:ascii="Arial" w:hAnsi="Arial" w:cs="Arial"/>
            <w:sz w:val="20"/>
            <w:szCs w:val="20"/>
          </w:rPr>
          <w:t>website</w:t>
        </w:r>
      </w:hyperlink>
      <w:r w:rsidRPr="009733ED">
        <w:rPr>
          <w:rFonts w:ascii="Arial" w:hAnsi="Arial" w:cs="Arial"/>
          <w:sz w:val="20"/>
          <w:szCs w:val="20"/>
        </w:rPr>
        <w:t>.</w:t>
      </w:r>
    </w:p>
    <w:p w14:paraId="373AED9A" w14:textId="77777777" w:rsidR="00C6759D" w:rsidRPr="00403B66" w:rsidRDefault="00C6759D" w:rsidP="009733ED">
      <w:pPr>
        <w:pStyle w:val="NormalWeb"/>
        <w:spacing w:before="0" w:beforeAutospacing="0" w:after="0" w:afterAutospacing="0" w:line="312" w:lineRule="auto"/>
        <w:rPr>
          <w:rFonts w:ascii="Arial" w:hAnsi="Arial" w:cs="Arial"/>
          <w:iCs/>
          <w:sz w:val="20"/>
          <w:szCs w:val="20"/>
        </w:rPr>
      </w:pPr>
    </w:p>
    <w:p w14:paraId="6AB9F7CC" w14:textId="77777777" w:rsidR="00C6759D" w:rsidRPr="00403B66" w:rsidRDefault="00C6759D" w:rsidP="009733ED">
      <w:pPr>
        <w:spacing w:line="312" w:lineRule="auto"/>
        <w:rPr>
          <w:rFonts w:ascii="Arial" w:hAnsi="Arial" w:cs="Arial"/>
          <w:sz w:val="20"/>
          <w:szCs w:val="20"/>
        </w:rPr>
      </w:pPr>
    </w:p>
    <w:p w14:paraId="7B64388E" w14:textId="77777777" w:rsidR="00C6759D" w:rsidRPr="00403B66" w:rsidRDefault="00C6759D" w:rsidP="009733ED">
      <w:pPr>
        <w:spacing w:line="312" w:lineRule="auto"/>
        <w:rPr>
          <w:rFonts w:ascii="Arial" w:hAnsi="Arial" w:cs="Arial"/>
          <w:sz w:val="20"/>
          <w:szCs w:val="20"/>
        </w:rPr>
      </w:pPr>
      <w:r w:rsidRPr="00403B66">
        <w:rPr>
          <w:rFonts w:ascii="Arial" w:eastAsia="Arial" w:hAnsi="Arial" w:cs="Arial"/>
          <w:b/>
          <w:bCs/>
          <w:sz w:val="20"/>
          <w:szCs w:val="20"/>
        </w:rPr>
        <w:t xml:space="preserve">About the </w:t>
      </w:r>
      <w:r>
        <w:rPr>
          <w:rFonts w:ascii="Arial" w:eastAsia="Arial" w:hAnsi="Arial" w:cs="Arial"/>
          <w:b/>
          <w:bCs/>
          <w:sz w:val="20"/>
          <w:szCs w:val="20"/>
        </w:rPr>
        <w:t>Wisconsin</w:t>
      </w:r>
      <w:r w:rsidRPr="00403B66">
        <w:rPr>
          <w:rFonts w:ascii="Arial" w:eastAsia="Arial" w:hAnsi="Arial" w:cs="Arial"/>
          <w:b/>
          <w:bCs/>
          <w:sz w:val="20"/>
          <w:szCs w:val="20"/>
        </w:rPr>
        <w:t xml:space="preserve"> Academy of Ophthalmology</w:t>
      </w:r>
      <w:r w:rsidRPr="00403B66">
        <w:rPr>
          <w:rFonts w:ascii="Arial" w:eastAsia="Arial" w:hAnsi="Arial" w:cs="Arial"/>
          <w:sz w:val="20"/>
          <w:szCs w:val="20"/>
        </w:rPr>
        <w:t xml:space="preserve"> </w:t>
      </w:r>
    </w:p>
    <w:p w14:paraId="4EDA8B8F" w14:textId="77777777" w:rsidR="00C6759D" w:rsidRPr="00713C9A" w:rsidRDefault="00C6759D" w:rsidP="00C6759D">
      <w:pPr>
        <w:pStyle w:val="NoSpacing"/>
        <w:rPr>
          <w:rFonts w:ascii="Arial" w:hAnsi="Arial" w:cs="Arial"/>
          <w:sz w:val="20"/>
          <w:szCs w:val="20"/>
        </w:rPr>
      </w:pPr>
      <w:r w:rsidRPr="00713C9A">
        <w:rPr>
          <w:rFonts w:ascii="Arial" w:hAnsi="Arial" w:cs="Arial"/>
          <w:sz w:val="20"/>
          <w:szCs w:val="20"/>
        </w:rPr>
        <w:t>The Wisconsin Academy of Ophthalmology (WAO) is a professional medical society comprised of Wisconsin ophthalmologists (medical eye doctors) who are committed to promoting quality eye care for the citizens of Wisconsin by providing its members with resources including professional education, legislative advocacy, and membership services to enhance the practice of ophthalmology in Wisconsin. </w:t>
      </w:r>
    </w:p>
    <w:p w14:paraId="3128BD0C" w14:textId="77777777" w:rsidR="00C6759D" w:rsidRPr="00403B66" w:rsidRDefault="00C6759D" w:rsidP="00C6759D">
      <w:pPr>
        <w:rPr>
          <w:rFonts w:ascii="Arial" w:hAnsi="Arial" w:cs="Arial"/>
          <w:sz w:val="20"/>
          <w:szCs w:val="20"/>
        </w:rPr>
      </w:pPr>
    </w:p>
    <w:p w14:paraId="7B8C65B6" w14:textId="57F1C039" w:rsidR="00C6759D" w:rsidRPr="00C6759D" w:rsidRDefault="00ED5DD5" w:rsidP="00C6759D">
      <w:pPr>
        <w:jc w:val="center"/>
        <w:rPr>
          <w:rFonts w:ascii="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7068375A" wp14:editId="6F0106A3">
                <wp:simplePos x="0" y="0"/>
                <wp:positionH relativeFrom="column">
                  <wp:posOffset>5859780</wp:posOffset>
                </wp:positionH>
                <wp:positionV relativeFrom="paragraph">
                  <wp:posOffset>4093845</wp:posOffset>
                </wp:positionV>
                <wp:extent cx="990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9906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24A01" id="Rectangle 5" o:spid="_x0000_s1026" style="position:absolute;margin-left:461.4pt;margin-top:322.35pt;width:7.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" fillcolor="white [3212]" strokecolor="white [3212]" strokeweight="1pt"/>
            </w:pict>
          </mc:Fallback>
        </mc:AlternateContent>
      </w:r>
      <w:r w:rsidR="00C6759D">
        <w:rPr>
          <w:rFonts w:ascii="Arial" w:eastAsia="Arial" w:hAnsi="Arial" w:cs="Arial"/>
          <w:sz w:val="20"/>
          <w:szCs w:val="20"/>
        </w:rPr>
        <w:t>###</w:t>
      </w:r>
    </w:p>
    <w:sectPr w:rsidR="00C6759D" w:rsidRPr="00C6759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FA9E" w14:textId="77777777" w:rsidR="00104849" w:rsidRDefault="00104849" w:rsidP="009F59B5">
      <w:r>
        <w:separator/>
      </w:r>
    </w:p>
  </w:endnote>
  <w:endnote w:type="continuationSeparator" w:id="0">
    <w:p w14:paraId="4A48D18E" w14:textId="77777777" w:rsidR="00104849" w:rsidRDefault="00104849" w:rsidP="009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7BE" w14:textId="77777777" w:rsidR="00992ECC" w:rsidRDefault="00992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C04B" w14:textId="77777777" w:rsidR="009F59B5" w:rsidRDefault="009F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5057" w14:textId="77777777" w:rsidR="00992ECC" w:rsidRDefault="009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9F92" w14:textId="77777777" w:rsidR="00104849" w:rsidRDefault="00104849" w:rsidP="009F59B5">
      <w:r>
        <w:separator/>
      </w:r>
    </w:p>
  </w:footnote>
  <w:footnote w:type="continuationSeparator" w:id="0">
    <w:p w14:paraId="4D37F160" w14:textId="77777777" w:rsidR="00104849" w:rsidRDefault="00104849" w:rsidP="009F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1EA1" w14:textId="77777777" w:rsidR="00992ECC" w:rsidRDefault="0099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5E5" w14:textId="77777777" w:rsidR="00992ECC" w:rsidRDefault="00992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9EC3" w14:textId="77777777" w:rsidR="00992ECC" w:rsidRDefault="0099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6FF4"/>
    <w:multiLevelType w:val="multilevel"/>
    <w:tmpl w:val="43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80E5A"/>
    <w:multiLevelType w:val="hybridMultilevel"/>
    <w:tmpl w:val="870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E5A33"/>
    <w:multiLevelType w:val="hybridMultilevel"/>
    <w:tmpl w:val="228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A6AEE"/>
    <w:multiLevelType w:val="hybridMultilevel"/>
    <w:tmpl w:val="C2E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06CDC"/>
    <w:multiLevelType w:val="hybridMultilevel"/>
    <w:tmpl w:val="E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9C1983"/>
    <w:multiLevelType w:val="hybridMultilevel"/>
    <w:tmpl w:val="21C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11F7"/>
    <w:multiLevelType w:val="hybridMultilevel"/>
    <w:tmpl w:val="B25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17904"/>
    <w:multiLevelType w:val="multilevel"/>
    <w:tmpl w:val="C81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C6F43"/>
    <w:multiLevelType w:val="hybridMultilevel"/>
    <w:tmpl w:val="572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50A1"/>
    <w:multiLevelType w:val="hybridMultilevel"/>
    <w:tmpl w:val="FAB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D0D7A"/>
    <w:multiLevelType w:val="multilevel"/>
    <w:tmpl w:val="4E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C1342"/>
    <w:multiLevelType w:val="hybridMultilevel"/>
    <w:tmpl w:val="22B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D74EA4"/>
    <w:multiLevelType w:val="multilevel"/>
    <w:tmpl w:val="63C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E2607"/>
    <w:multiLevelType w:val="multilevel"/>
    <w:tmpl w:val="35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0915C0"/>
    <w:multiLevelType w:val="hybridMultilevel"/>
    <w:tmpl w:val="16C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100926"/>
    <w:multiLevelType w:val="multilevel"/>
    <w:tmpl w:val="309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782551"/>
    <w:multiLevelType w:val="hybridMultilevel"/>
    <w:tmpl w:val="98A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C33B24"/>
    <w:multiLevelType w:val="hybridMultilevel"/>
    <w:tmpl w:val="03C8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D7007"/>
    <w:multiLevelType w:val="hybridMultilevel"/>
    <w:tmpl w:val="0BE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B232F6"/>
    <w:multiLevelType w:val="hybridMultilevel"/>
    <w:tmpl w:val="737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C2DF4"/>
    <w:multiLevelType w:val="hybridMultilevel"/>
    <w:tmpl w:val="26B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34893">
    <w:abstractNumId w:val="23"/>
  </w:num>
  <w:num w:numId="2" w16cid:durableId="2108500219">
    <w:abstractNumId w:val="17"/>
  </w:num>
  <w:num w:numId="3" w16cid:durableId="235825039">
    <w:abstractNumId w:val="24"/>
  </w:num>
  <w:num w:numId="4" w16cid:durableId="1844708699">
    <w:abstractNumId w:val="4"/>
  </w:num>
  <w:num w:numId="5" w16cid:durableId="1291016548">
    <w:abstractNumId w:val="38"/>
  </w:num>
  <w:num w:numId="6" w16cid:durableId="2005934490">
    <w:abstractNumId w:val="0"/>
  </w:num>
  <w:num w:numId="7" w16cid:durableId="115570051">
    <w:abstractNumId w:val="34"/>
  </w:num>
  <w:num w:numId="8" w16cid:durableId="2091584482">
    <w:abstractNumId w:val="41"/>
  </w:num>
  <w:num w:numId="9" w16cid:durableId="1092824108">
    <w:abstractNumId w:val="5"/>
  </w:num>
  <w:num w:numId="10" w16cid:durableId="679939603">
    <w:abstractNumId w:val="33"/>
  </w:num>
  <w:num w:numId="11" w16cid:durableId="1397440095">
    <w:abstractNumId w:val="19"/>
  </w:num>
  <w:num w:numId="12" w16cid:durableId="166601725">
    <w:abstractNumId w:val="25"/>
  </w:num>
  <w:num w:numId="13" w16cid:durableId="1631128568">
    <w:abstractNumId w:val="35"/>
  </w:num>
  <w:num w:numId="14" w16cid:durableId="1970621530">
    <w:abstractNumId w:val="3"/>
  </w:num>
  <w:num w:numId="15" w16cid:durableId="1431001026">
    <w:abstractNumId w:val="30"/>
  </w:num>
  <w:num w:numId="16" w16cid:durableId="1195385814">
    <w:abstractNumId w:val="32"/>
  </w:num>
  <w:num w:numId="17" w16cid:durableId="344064085">
    <w:abstractNumId w:val="29"/>
  </w:num>
  <w:num w:numId="18" w16cid:durableId="1719088094">
    <w:abstractNumId w:val="1"/>
  </w:num>
  <w:num w:numId="19" w16cid:durableId="1559365427">
    <w:abstractNumId w:val="13"/>
  </w:num>
  <w:num w:numId="20" w16cid:durableId="114445694">
    <w:abstractNumId w:val="22"/>
  </w:num>
  <w:num w:numId="21" w16cid:durableId="1616014914">
    <w:abstractNumId w:val="37"/>
  </w:num>
  <w:num w:numId="22" w16cid:durableId="2068676303">
    <w:abstractNumId w:val="20"/>
  </w:num>
  <w:num w:numId="23" w16cid:durableId="2099981576">
    <w:abstractNumId w:val="39"/>
  </w:num>
  <w:num w:numId="24" w16cid:durableId="811601164">
    <w:abstractNumId w:val="7"/>
  </w:num>
  <w:num w:numId="25" w16cid:durableId="135342220">
    <w:abstractNumId w:val="21"/>
  </w:num>
  <w:num w:numId="26" w16cid:durableId="1151752681">
    <w:abstractNumId w:val="26"/>
  </w:num>
  <w:num w:numId="27" w16cid:durableId="1317612469">
    <w:abstractNumId w:val="2"/>
  </w:num>
  <w:num w:numId="28" w16cid:durableId="1412003212">
    <w:abstractNumId w:val="31"/>
  </w:num>
  <w:num w:numId="29" w16cid:durableId="1701204554">
    <w:abstractNumId w:val="14"/>
  </w:num>
  <w:num w:numId="30" w16cid:durableId="1097363799">
    <w:abstractNumId w:val="28"/>
  </w:num>
  <w:num w:numId="31" w16cid:durableId="1447314235">
    <w:abstractNumId w:val="42"/>
  </w:num>
  <w:num w:numId="32" w16cid:durableId="828331122">
    <w:abstractNumId w:val="18"/>
  </w:num>
  <w:num w:numId="33" w16cid:durableId="1413310945">
    <w:abstractNumId w:val="40"/>
  </w:num>
  <w:num w:numId="34" w16cid:durableId="117916473">
    <w:abstractNumId w:val="11"/>
  </w:num>
  <w:num w:numId="35" w16cid:durableId="252594267">
    <w:abstractNumId w:val="9"/>
  </w:num>
  <w:num w:numId="36" w16cid:durableId="513737361">
    <w:abstractNumId w:val="15"/>
  </w:num>
  <w:num w:numId="37" w16cid:durableId="702902767">
    <w:abstractNumId w:val="27"/>
  </w:num>
  <w:num w:numId="38" w16cid:durableId="732705505">
    <w:abstractNumId w:val="8"/>
  </w:num>
  <w:num w:numId="39" w16cid:durableId="271132540">
    <w:abstractNumId w:val="10"/>
  </w:num>
  <w:num w:numId="40" w16cid:durableId="1419519806">
    <w:abstractNumId w:val="16"/>
  </w:num>
  <w:num w:numId="41" w16cid:durableId="361634800">
    <w:abstractNumId w:val="36"/>
  </w:num>
  <w:num w:numId="42" w16cid:durableId="1801916873">
    <w:abstractNumId w:val="6"/>
  </w:num>
  <w:num w:numId="43" w16cid:durableId="811170096">
    <w:abstractNumId w:val="43"/>
  </w:num>
  <w:num w:numId="44" w16cid:durableId="1796220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D"/>
    <w:rsid w:val="00000A74"/>
    <w:rsid w:val="00011158"/>
    <w:rsid w:val="000131AD"/>
    <w:rsid w:val="00014B3B"/>
    <w:rsid w:val="00033B4D"/>
    <w:rsid w:val="0005775F"/>
    <w:rsid w:val="00060794"/>
    <w:rsid w:val="000628DB"/>
    <w:rsid w:val="00070428"/>
    <w:rsid w:val="00083A53"/>
    <w:rsid w:val="00086540"/>
    <w:rsid w:val="0009733D"/>
    <w:rsid w:val="000A3E8B"/>
    <w:rsid w:val="00104849"/>
    <w:rsid w:val="00116A6E"/>
    <w:rsid w:val="00132895"/>
    <w:rsid w:val="0015307D"/>
    <w:rsid w:val="001605C4"/>
    <w:rsid w:val="00162DBA"/>
    <w:rsid w:val="00167AD5"/>
    <w:rsid w:val="00167BAB"/>
    <w:rsid w:val="00172D25"/>
    <w:rsid w:val="00193F77"/>
    <w:rsid w:val="001B2FCA"/>
    <w:rsid w:val="001B796B"/>
    <w:rsid w:val="001C13DA"/>
    <w:rsid w:val="001E1856"/>
    <w:rsid w:val="001E2AEC"/>
    <w:rsid w:val="002169D0"/>
    <w:rsid w:val="00224ED1"/>
    <w:rsid w:val="00234ED0"/>
    <w:rsid w:val="00247D23"/>
    <w:rsid w:val="0025704E"/>
    <w:rsid w:val="0029597C"/>
    <w:rsid w:val="002A7C51"/>
    <w:rsid w:val="002B65DE"/>
    <w:rsid w:val="002C211F"/>
    <w:rsid w:val="002C3EBC"/>
    <w:rsid w:val="002C7D97"/>
    <w:rsid w:val="002D6402"/>
    <w:rsid w:val="002F629B"/>
    <w:rsid w:val="003249E2"/>
    <w:rsid w:val="00325C03"/>
    <w:rsid w:val="00332129"/>
    <w:rsid w:val="00333B30"/>
    <w:rsid w:val="003536CD"/>
    <w:rsid w:val="00370AEC"/>
    <w:rsid w:val="003A645A"/>
    <w:rsid w:val="003B28A1"/>
    <w:rsid w:val="003C1204"/>
    <w:rsid w:val="003C3FAB"/>
    <w:rsid w:val="003D04A8"/>
    <w:rsid w:val="003F6CD1"/>
    <w:rsid w:val="004114B5"/>
    <w:rsid w:val="004125C1"/>
    <w:rsid w:val="004132FC"/>
    <w:rsid w:val="00421A5D"/>
    <w:rsid w:val="0042474D"/>
    <w:rsid w:val="004248EA"/>
    <w:rsid w:val="00443698"/>
    <w:rsid w:val="00463C4E"/>
    <w:rsid w:val="00475868"/>
    <w:rsid w:val="00475CCD"/>
    <w:rsid w:val="00495097"/>
    <w:rsid w:val="004A5519"/>
    <w:rsid w:val="004D0EBF"/>
    <w:rsid w:val="004D0F5F"/>
    <w:rsid w:val="004D4695"/>
    <w:rsid w:val="004E7FEB"/>
    <w:rsid w:val="004F0E05"/>
    <w:rsid w:val="004F57FA"/>
    <w:rsid w:val="00501166"/>
    <w:rsid w:val="0050485E"/>
    <w:rsid w:val="005520CE"/>
    <w:rsid w:val="0055352B"/>
    <w:rsid w:val="00575620"/>
    <w:rsid w:val="00585319"/>
    <w:rsid w:val="0059331F"/>
    <w:rsid w:val="005D69E3"/>
    <w:rsid w:val="005F5F43"/>
    <w:rsid w:val="006052D2"/>
    <w:rsid w:val="00606858"/>
    <w:rsid w:val="00620501"/>
    <w:rsid w:val="00634904"/>
    <w:rsid w:val="00647C0E"/>
    <w:rsid w:val="006573B5"/>
    <w:rsid w:val="0066073F"/>
    <w:rsid w:val="00675FF3"/>
    <w:rsid w:val="00694A99"/>
    <w:rsid w:val="006A30DD"/>
    <w:rsid w:val="006C6311"/>
    <w:rsid w:val="006C75EA"/>
    <w:rsid w:val="006D6DB6"/>
    <w:rsid w:val="006E23F9"/>
    <w:rsid w:val="007200BE"/>
    <w:rsid w:val="007437BB"/>
    <w:rsid w:val="00752870"/>
    <w:rsid w:val="007665DB"/>
    <w:rsid w:val="007919FB"/>
    <w:rsid w:val="007A46FE"/>
    <w:rsid w:val="007B295F"/>
    <w:rsid w:val="007B563F"/>
    <w:rsid w:val="007C0733"/>
    <w:rsid w:val="007D4891"/>
    <w:rsid w:val="007F715F"/>
    <w:rsid w:val="0080306C"/>
    <w:rsid w:val="00810322"/>
    <w:rsid w:val="00812335"/>
    <w:rsid w:val="00824562"/>
    <w:rsid w:val="00825B41"/>
    <w:rsid w:val="0082799A"/>
    <w:rsid w:val="0083652B"/>
    <w:rsid w:val="00836A62"/>
    <w:rsid w:val="00864180"/>
    <w:rsid w:val="00872C36"/>
    <w:rsid w:val="008759B5"/>
    <w:rsid w:val="00885EAC"/>
    <w:rsid w:val="008D6DB3"/>
    <w:rsid w:val="008E176E"/>
    <w:rsid w:val="00901FC5"/>
    <w:rsid w:val="00910A45"/>
    <w:rsid w:val="00912451"/>
    <w:rsid w:val="00912D83"/>
    <w:rsid w:val="00912FA1"/>
    <w:rsid w:val="00941A6B"/>
    <w:rsid w:val="00943817"/>
    <w:rsid w:val="00965DC6"/>
    <w:rsid w:val="009664B5"/>
    <w:rsid w:val="0096747D"/>
    <w:rsid w:val="009733ED"/>
    <w:rsid w:val="00985B12"/>
    <w:rsid w:val="00992ECC"/>
    <w:rsid w:val="00997096"/>
    <w:rsid w:val="009A4EB2"/>
    <w:rsid w:val="009D0775"/>
    <w:rsid w:val="009D3640"/>
    <w:rsid w:val="009F2D89"/>
    <w:rsid w:val="009F498F"/>
    <w:rsid w:val="009F59B5"/>
    <w:rsid w:val="00A004C6"/>
    <w:rsid w:val="00A27EE7"/>
    <w:rsid w:val="00A7118B"/>
    <w:rsid w:val="00A719CB"/>
    <w:rsid w:val="00A80F5E"/>
    <w:rsid w:val="00A81E59"/>
    <w:rsid w:val="00A87538"/>
    <w:rsid w:val="00A91543"/>
    <w:rsid w:val="00AB28A8"/>
    <w:rsid w:val="00AC0D56"/>
    <w:rsid w:val="00AC3EA5"/>
    <w:rsid w:val="00AF2B5B"/>
    <w:rsid w:val="00AF5E41"/>
    <w:rsid w:val="00B102D2"/>
    <w:rsid w:val="00B13220"/>
    <w:rsid w:val="00B16540"/>
    <w:rsid w:val="00B2341F"/>
    <w:rsid w:val="00B541B0"/>
    <w:rsid w:val="00B579F6"/>
    <w:rsid w:val="00B72677"/>
    <w:rsid w:val="00B750BD"/>
    <w:rsid w:val="00BC51F7"/>
    <w:rsid w:val="00BC6A6D"/>
    <w:rsid w:val="00BD2937"/>
    <w:rsid w:val="00BF6F34"/>
    <w:rsid w:val="00C01B91"/>
    <w:rsid w:val="00C36ACC"/>
    <w:rsid w:val="00C401FC"/>
    <w:rsid w:val="00C40F30"/>
    <w:rsid w:val="00C605FB"/>
    <w:rsid w:val="00C6759D"/>
    <w:rsid w:val="00C8006F"/>
    <w:rsid w:val="00C921CF"/>
    <w:rsid w:val="00CA7F80"/>
    <w:rsid w:val="00CB2057"/>
    <w:rsid w:val="00CB20FF"/>
    <w:rsid w:val="00CC12D8"/>
    <w:rsid w:val="00CC6F65"/>
    <w:rsid w:val="00CD5BFC"/>
    <w:rsid w:val="00D21B9D"/>
    <w:rsid w:val="00D3008A"/>
    <w:rsid w:val="00D312F2"/>
    <w:rsid w:val="00D318AF"/>
    <w:rsid w:val="00D35924"/>
    <w:rsid w:val="00D559FD"/>
    <w:rsid w:val="00D6244F"/>
    <w:rsid w:val="00D64A1E"/>
    <w:rsid w:val="00D8632D"/>
    <w:rsid w:val="00D90E4E"/>
    <w:rsid w:val="00DC2609"/>
    <w:rsid w:val="00DD399F"/>
    <w:rsid w:val="00E06ED5"/>
    <w:rsid w:val="00E1577A"/>
    <w:rsid w:val="00E26EA3"/>
    <w:rsid w:val="00E42292"/>
    <w:rsid w:val="00E42E5B"/>
    <w:rsid w:val="00E476F9"/>
    <w:rsid w:val="00E535ED"/>
    <w:rsid w:val="00E54A2B"/>
    <w:rsid w:val="00E9076F"/>
    <w:rsid w:val="00EA7E2E"/>
    <w:rsid w:val="00EB24B4"/>
    <w:rsid w:val="00EB5A31"/>
    <w:rsid w:val="00ED3E28"/>
    <w:rsid w:val="00ED5DD5"/>
    <w:rsid w:val="00EF60BF"/>
    <w:rsid w:val="00F017BB"/>
    <w:rsid w:val="00F20988"/>
    <w:rsid w:val="00F20CA2"/>
    <w:rsid w:val="00F2283C"/>
    <w:rsid w:val="00F36A9D"/>
    <w:rsid w:val="00F64F96"/>
    <w:rsid w:val="00F83531"/>
    <w:rsid w:val="00F84303"/>
    <w:rsid w:val="00F92898"/>
    <w:rsid w:val="00FA0AE4"/>
    <w:rsid w:val="00FA425E"/>
    <w:rsid w:val="00FB32CD"/>
    <w:rsid w:val="00FD48F1"/>
    <w:rsid w:val="00FE1D88"/>
    <w:rsid w:val="00FE7341"/>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51E1"/>
  <w15:chartTrackingRefBased/>
  <w15:docId w15:val="{67BE445D-8586-49A3-89B3-70E3B38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9D"/>
    <w:pPr>
      <w:spacing w:after="0" w:line="240" w:lineRule="auto"/>
    </w:pPr>
    <w:rPr>
      <w:sz w:val="24"/>
      <w:szCs w:val="24"/>
    </w:rPr>
  </w:style>
  <w:style w:type="paragraph" w:styleId="Heading1">
    <w:name w:val="heading 1"/>
    <w:basedOn w:val="Normal"/>
    <w:next w:val="Normal"/>
    <w:link w:val="Heading1Char"/>
    <w:uiPriority w:val="9"/>
    <w:qFormat/>
    <w:rsid w:val="00F64F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9D"/>
    <w:rPr>
      <w:color w:val="0563C1" w:themeColor="hyperlink"/>
      <w:u w:val="single"/>
    </w:rPr>
  </w:style>
  <w:style w:type="character" w:styleId="Emphasis">
    <w:name w:val="Emphasis"/>
    <w:basedOn w:val="DefaultParagraphFont"/>
    <w:uiPriority w:val="20"/>
    <w:qFormat/>
    <w:rsid w:val="00C6759D"/>
    <w:rPr>
      <w:i/>
      <w:iCs/>
    </w:rPr>
  </w:style>
  <w:style w:type="paragraph" w:styleId="NormalWeb">
    <w:name w:val="Normal (Web)"/>
    <w:basedOn w:val="Normal"/>
    <w:uiPriority w:val="99"/>
    <w:unhideWhenUsed/>
    <w:rsid w:val="00C6759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6759D"/>
    <w:pPr>
      <w:spacing w:after="0" w:line="240" w:lineRule="auto"/>
    </w:pPr>
    <w:rPr>
      <w:sz w:val="24"/>
      <w:szCs w:val="24"/>
    </w:rPr>
  </w:style>
  <w:style w:type="character" w:styleId="Strong">
    <w:name w:val="Strong"/>
    <w:basedOn w:val="DefaultParagraphFont"/>
    <w:uiPriority w:val="22"/>
    <w:qFormat/>
    <w:rsid w:val="00D3008A"/>
    <w:rPr>
      <w:b/>
      <w:bCs/>
    </w:rPr>
  </w:style>
  <w:style w:type="character" w:styleId="UnresolvedMention">
    <w:name w:val="Unresolved Mention"/>
    <w:basedOn w:val="DefaultParagraphFont"/>
    <w:uiPriority w:val="99"/>
    <w:semiHidden/>
    <w:unhideWhenUsed/>
    <w:rsid w:val="00D3008A"/>
    <w:rPr>
      <w:color w:val="605E5C"/>
      <w:shd w:val="clear" w:color="auto" w:fill="E1DFDD"/>
    </w:rPr>
  </w:style>
  <w:style w:type="character" w:styleId="FollowedHyperlink">
    <w:name w:val="FollowedHyperlink"/>
    <w:basedOn w:val="DefaultParagraphFont"/>
    <w:uiPriority w:val="99"/>
    <w:semiHidden/>
    <w:unhideWhenUsed/>
    <w:rsid w:val="0042474D"/>
    <w:rPr>
      <w:color w:val="954F72" w:themeColor="followedHyperlink"/>
      <w:u w:val="single"/>
    </w:rPr>
  </w:style>
  <w:style w:type="paragraph" w:styleId="ListParagraph">
    <w:name w:val="List Paragraph"/>
    <w:basedOn w:val="Normal"/>
    <w:uiPriority w:val="34"/>
    <w:qFormat/>
    <w:rsid w:val="0042474D"/>
    <w:pPr>
      <w:ind w:left="720"/>
      <w:contextualSpacing/>
    </w:pPr>
  </w:style>
  <w:style w:type="paragraph" w:styleId="Header">
    <w:name w:val="header"/>
    <w:basedOn w:val="Normal"/>
    <w:link w:val="HeaderChar"/>
    <w:uiPriority w:val="99"/>
    <w:unhideWhenUsed/>
    <w:rsid w:val="009F59B5"/>
    <w:pPr>
      <w:tabs>
        <w:tab w:val="center" w:pos="4680"/>
        <w:tab w:val="right" w:pos="9360"/>
      </w:tabs>
    </w:pPr>
  </w:style>
  <w:style w:type="character" w:customStyle="1" w:styleId="HeaderChar">
    <w:name w:val="Header Char"/>
    <w:basedOn w:val="DefaultParagraphFont"/>
    <w:link w:val="Header"/>
    <w:uiPriority w:val="99"/>
    <w:rsid w:val="009F59B5"/>
    <w:rPr>
      <w:sz w:val="24"/>
      <w:szCs w:val="24"/>
    </w:rPr>
  </w:style>
  <w:style w:type="paragraph" w:styleId="Footer">
    <w:name w:val="footer"/>
    <w:basedOn w:val="Normal"/>
    <w:link w:val="FooterChar"/>
    <w:uiPriority w:val="99"/>
    <w:unhideWhenUsed/>
    <w:rsid w:val="009F59B5"/>
    <w:pPr>
      <w:tabs>
        <w:tab w:val="center" w:pos="4680"/>
        <w:tab w:val="right" w:pos="9360"/>
      </w:tabs>
    </w:pPr>
  </w:style>
  <w:style w:type="character" w:customStyle="1" w:styleId="FooterChar">
    <w:name w:val="Footer Char"/>
    <w:basedOn w:val="DefaultParagraphFont"/>
    <w:link w:val="Footer"/>
    <w:uiPriority w:val="99"/>
    <w:rsid w:val="009F59B5"/>
    <w:rPr>
      <w:sz w:val="24"/>
      <w:szCs w:val="24"/>
    </w:rPr>
  </w:style>
  <w:style w:type="character" w:customStyle="1" w:styleId="Heading1Char">
    <w:name w:val="Heading 1 Char"/>
    <w:basedOn w:val="DefaultParagraphFont"/>
    <w:link w:val="Heading1"/>
    <w:uiPriority w:val="9"/>
    <w:rsid w:val="00F64F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eyem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o.org/eye-heal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o.org/eye-health/diseases/amd-macular-degene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ao.org/eye-health/diseases/age-related-macular-degeneration-amd-genetics" TargetMode="External"/><Relationship Id="rId23" Type="http://schemas.openxmlformats.org/officeDocument/2006/relationships/fontTable" Target="fontTable.xml"/><Relationship Id="rId10" Type="http://schemas.openxmlformats.org/officeDocument/2006/relationships/hyperlink" Target="mailto:wao@badgerbay.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andfonline.com/doi/full/10.1080/02713683.2021.194207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945F-EC38-44DF-9143-644FD12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Michael Welsh</cp:lastModifiedBy>
  <cp:revision>8</cp:revision>
  <dcterms:created xsi:type="dcterms:W3CDTF">2023-02-07T14:37:00Z</dcterms:created>
  <dcterms:modified xsi:type="dcterms:W3CDTF">2023-02-07T15:29:00Z</dcterms:modified>
</cp:coreProperties>
</file>